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FB" w:rsidRPr="00BD1CFB" w:rsidRDefault="00BD1CFB" w:rsidP="00BD1CFB">
      <w:pPr>
        <w:adjustRightInd/>
        <w:snapToGrid/>
        <w:spacing w:before="100" w:beforeAutospacing="1" w:after="100" w:afterAutospacing="1" w:line="210" w:lineRule="atLeast"/>
        <w:outlineLvl w:val="0"/>
        <w:rPr>
          <w:rFonts w:ascii="微软雅黑" w:hAnsi="微软雅黑" w:cs="宋体"/>
          <w:b/>
          <w:color w:val="333333"/>
          <w:kern w:val="36"/>
          <w:sz w:val="48"/>
          <w:szCs w:val="48"/>
        </w:rPr>
      </w:pPr>
      <w:r w:rsidRPr="00BD1CFB">
        <w:rPr>
          <w:rFonts w:ascii="微软雅黑" w:hAnsi="微软雅黑" w:cs="宋体" w:hint="eastAsia"/>
          <w:b/>
          <w:color w:val="333333"/>
          <w:kern w:val="36"/>
          <w:sz w:val="48"/>
          <w:szCs w:val="48"/>
        </w:rPr>
        <w:t>高温磁力泵如何安装使用</w:t>
      </w:r>
    </w:p>
    <w:p w:rsidR="00BD1CFB" w:rsidRDefault="00BD1CFB" w:rsidP="00BD1CFB">
      <w:pPr>
        <w:pStyle w:val="a4"/>
        <w:spacing w:line="390" w:lineRule="atLeast"/>
        <w:rPr>
          <w:rFonts w:ascii="微软雅黑" w:eastAsia="微软雅黑" w:hAnsi="微软雅黑"/>
          <w:color w:val="333333"/>
          <w:sz w:val="21"/>
          <w:szCs w:val="21"/>
        </w:rPr>
      </w:pPr>
      <w:hyperlink r:id="rId4" w:tgtFrame="_blank" w:history="1">
        <w:r>
          <w:rPr>
            <w:rStyle w:val="a3"/>
            <w:rFonts w:ascii="微软雅黑" w:eastAsia="微软雅黑" w:hAnsi="微软雅黑" w:hint="eastAsia"/>
            <w:sz w:val="21"/>
            <w:szCs w:val="21"/>
          </w:rPr>
          <w:t>高温磁力泵</w:t>
        </w:r>
      </w:hyperlink>
      <w:r>
        <w:rPr>
          <w:rFonts w:ascii="微软雅黑" w:eastAsia="微软雅黑" w:hAnsi="微软雅黑" w:hint="eastAsia"/>
          <w:color w:val="333333"/>
          <w:sz w:val="21"/>
          <w:szCs w:val="21"/>
        </w:rPr>
        <w:t>顾名思义是具有耐腐蚀性能的泵、主要用于具有腐蚀性液体的输送。是通用设备泵里面使用较为广泛的一种泵。目前国内市场腐蚀性液体输送使用最为广泛的为不锈钢材料材料制造的高温磁力泵、因其材料制造的高温磁力泵具有耐腐蚀范围广泛优越、维修操作方便等优点。</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1、安装前的准备工作</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1)检查水泵和电机，确认在运输和装卸过程中没有损伤</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2)准备工具和起重机械，并按图检查机器的基础</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2、安装顺序</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1)整套水泵运抵现场时，都已装好电机，找平底座时，可不必卸下水泵和电机</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2)将底座放在地基上，准备找平后填充混凝土之用。</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3)用水平仪利用泵的吐出口平面检查底座的水平度，找平后，安上地脚螺栓，用混凝土灌注地脚螺栓。</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4)将钢尺放在联轴器上(上、下、前、后测量)，检查泵与电机的轴心线是否重合。</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5)待固定地脚螺栓的混凝土完全干固后，拧紧地脚螺栓的螺母，最后再检查一下整台机组的水平度，稍有不平时，可用楔铁找平。</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6)安装吸水和出口管路，当管路与泵结合时，应注意勿使管路的重量和压力增加到泵上，以免泵出现变形。</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hyperlink r:id="rId5" w:tgtFrame="_blank" w:history="1">
        <w:r>
          <w:rPr>
            <w:rStyle w:val="a3"/>
            <w:rFonts w:ascii="微软雅黑" w:eastAsia="微软雅黑" w:hAnsi="微软雅黑" w:hint="eastAsia"/>
            <w:sz w:val="21"/>
            <w:szCs w:val="21"/>
          </w:rPr>
          <w:t>三螺杆泵</w:t>
        </w:r>
      </w:hyperlink>
      <w:hyperlink r:id="rId6" w:tgtFrame="_blank" w:history="1">
        <w:r>
          <w:rPr>
            <w:rStyle w:val="a3"/>
            <w:rFonts w:ascii="微软雅黑" w:eastAsia="微软雅黑" w:hAnsi="微软雅黑" w:hint="eastAsia"/>
            <w:sz w:val="21"/>
            <w:szCs w:val="21"/>
          </w:rPr>
          <w:t>双螺杆泵</w:t>
        </w:r>
      </w:hyperlink>
      <w:hyperlink r:id="rId7" w:tgtFrame="_blank" w:history="1">
        <w:r>
          <w:rPr>
            <w:rStyle w:val="a3"/>
            <w:rFonts w:ascii="微软雅黑" w:eastAsia="微软雅黑" w:hAnsi="微软雅黑" w:hint="eastAsia"/>
            <w:sz w:val="21"/>
            <w:szCs w:val="21"/>
          </w:rPr>
          <w:t>单螺杆泵</w:t>
        </w:r>
      </w:hyperlink>
      <w:hyperlink r:id="rId8" w:tgtFrame="_blank" w:history="1">
        <w:r>
          <w:rPr>
            <w:rStyle w:val="a3"/>
            <w:rFonts w:ascii="微软雅黑" w:eastAsia="微软雅黑" w:hAnsi="微软雅黑" w:hint="eastAsia"/>
            <w:sz w:val="21"/>
            <w:szCs w:val="21"/>
          </w:rPr>
          <w:t>不锈钢单螺杆泵</w:t>
        </w:r>
      </w:hyperlink>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7)清理环境，保持卫生。</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hyperlink r:id="rId9" w:tgtFrame="_blank" w:history="1">
        <w:r>
          <w:rPr>
            <w:rStyle w:val="a3"/>
            <w:rFonts w:ascii="微软雅黑" w:eastAsia="微软雅黑" w:hAnsi="微软雅黑" w:hint="eastAsia"/>
            <w:sz w:val="21"/>
            <w:szCs w:val="21"/>
          </w:rPr>
          <w:t>水泵</w:t>
        </w:r>
      </w:hyperlink>
      <w:r>
        <w:rPr>
          <w:rFonts w:ascii="微软雅黑" w:eastAsia="微软雅黑" w:hAnsi="微软雅黑" w:hint="eastAsia"/>
          <w:color w:val="333333"/>
          <w:sz w:val="21"/>
          <w:szCs w:val="21"/>
        </w:rPr>
        <w:t>的装配和拆卸</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(一)装配顺序</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1、在热油中加热滚动轴承直至80度，取出装在轴的轴户处。</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2、把带有轴承的轴压装在悬架内。</w:t>
      </w:r>
    </w:p>
    <w:p w:rsidR="00BD1CFB" w:rsidRDefault="00BD1CFB" w:rsidP="00BD1CFB">
      <w:pPr>
        <w:pStyle w:val="a4"/>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3、在两个轴承端盖放上纸垫，用螺栓紧在悬架上，注意利用纸垫调整轴承与轴承端盖的间隙</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95A90"/>
    <w:rsid w:val="00BD1CF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D1CFB"/>
    <w:pPr>
      <w:adjustRightInd/>
      <w:snapToGrid/>
      <w:spacing w:before="100" w:beforeAutospacing="1" w:after="100" w:afterAutospacing="1"/>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CFB"/>
    <w:rPr>
      <w:strike w:val="0"/>
      <w:dstrike w:val="0"/>
      <w:color w:val="005599"/>
      <w:u w:val="none"/>
      <w:effect w:val="none"/>
    </w:rPr>
  </w:style>
  <w:style w:type="paragraph" w:styleId="a4">
    <w:name w:val="Normal (Web)"/>
    <w:basedOn w:val="a"/>
    <w:uiPriority w:val="99"/>
    <w:semiHidden/>
    <w:unhideWhenUsed/>
    <w:rsid w:val="00BD1CFB"/>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BD1CFB"/>
    <w:rPr>
      <w:rFonts w:ascii="宋体" w:eastAsia="宋体" w:hAnsi="宋体" w:cs="宋体"/>
      <w:kern w:val="36"/>
      <w:sz w:val="18"/>
      <w:szCs w:val="18"/>
    </w:rPr>
  </w:style>
</w:styles>
</file>

<file path=word/webSettings.xml><?xml version="1.0" encoding="utf-8"?>
<w:webSettings xmlns:r="http://schemas.openxmlformats.org/officeDocument/2006/relationships" xmlns:w="http://schemas.openxmlformats.org/wordprocessingml/2006/main">
  <w:divs>
    <w:div w:id="945431854">
      <w:bodyDiv w:val="1"/>
      <w:marLeft w:val="0"/>
      <w:marRight w:val="0"/>
      <w:marTop w:val="0"/>
      <w:marBottom w:val="0"/>
      <w:divBdr>
        <w:top w:val="none" w:sz="0" w:space="0" w:color="auto"/>
        <w:left w:val="none" w:sz="0" w:space="0" w:color="auto"/>
        <w:bottom w:val="none" w:sz="0" w:space="0" w:color="auto"/>
        <w:right w:val="none" w:sz="0" w:space="0" w:color="auto"/>
      </w:divBdr>
      <w:divsChild>
        <w:div w:id="604924166">
          <w:marLeft w:val="0"/>
          <w:marRight w:val="0"/>
          <w:marTop w:val="150"/>
          <w:marBottom w:val="300"/>
          <w:divBdr>
            <w:top w:val="none" w:sz="0" w:space="0" w:color="auto"/>
            <w:left w:val="none" w:sz="0" w:space="0" w:color="auto"/>
            <w:bottom w:val="none" w:sz="0" w:space="0" w:color="auto"/>
            <w:right w:val="none" w:sz="0" w:space="0" w:color="auto"/>
          </w:divBdr>
          <w:divsChild>
            <w:div w:id="602109034">
              <w:marLeft w:val="0"/>
              <w:marRight w:val="0"/>
              <w:marTop w:val="0"/>
              <w:marBottom w:val="0"/>
              <w:divBdr>
                <w:top w:val="none" w:sz="0" w:space="0" w:color="auto"/>
                <w:left w:val="none" w:sz="0" w:space="0" w:color="auto"/>
                <w:bottom w:val="none" w:sz="0" w:space="0" w:color="auto"/>
                <w:right w:val="none" w:sz="0" w:space="0" w:color="auto"/>
              </w:divBdr>
              <w:divsChild>
                <w:div w:id="1182089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93605025">
      <w:bodyDiv w:val="1"/>
      <w:marLeft w:val="0"/>
      <w:marRight w:val="0"/>
      <w:marTop w:val="0"/>
      <w:marBottom w:val="0"/>
      <w:divBdr>
        <w:top w:val="none" w:sz="0" w:space="0" w:color="auto"/>
        <w:left w:val="none" w:sz="0" w:space="0" w:color="auto"/>
        <w:bottom w:val="none" w:sz="0" w:space="0" w:color="auto"/>
        <w:right w:val="none" w:sz="0" w:space="0" w:color="auto"/>
      </w:divBdr>
      <w:divsChild>
        <w:div w:id="998266724">
          <w:marLeft w:val="0"/>
          <w:marRight w:val="0"/>
          <w:marTop w:val="150"/>
          <w:marBottom w:val="300"/>
          <w:divBdr>
            <w:top w:val="none" w:sz="0" w:space="0" w:color="auto"/>
            <w:left w:val="none" w:sz="0" w:space="0" w:color="auto"/>
            <w:bottom w:val="none" w:sz="0" w:space="0" w:color="auto"/>
            <w:right w:val="none" w:sz="0" w:space="0" w:color="auto"/>
          </w:divBdr>
          <w:divsChild>
            <w:div w:id="2116636162">
              <w:marLeft w:val="0"/>
              <w:marRight w:val="0"/>
              <w:marTop w:val="0"/>
              <w:marBottom w:val="0"/>
              <w:divBdr>
                <w:top w:val="none" w:sz="0" w:space="0" w:color="auto"/>
                <w:left w:val="none" w:sz="0" w:space="0" w:color="auto"/>
                <w:bottom w:val="none" w:sz="0" w:space="0" w:color="auto"/>
                <w:right w:val="none" w:sz="0" w:space="0" w:color="auto"/>
              </w:divBdr>
              <w:divsChild>
                <w:div w:id="1169903314">
                  <w:marLeft w:val="0"/>
                  <w:marRight w:val="0"/>
                  <w:marTop w:val="0"/>
                  <w:marBottom w:val="0"/>
                  <w:divBdr>
                    <w:top w:val="none" w:sz="0" w:space="0" w:color="auto"/>
                    <w:left w:val="none" w:sz="0" w:space="0" w:color="auto"/>
                    <w:bottom w:val="single" w:sz="6" w:space="11" w:color="E7E7E7"/>
                    <w:right w:val="none" w:sz="0" w:space="0" w:color="auto"/>
                  </w:divBdr>
                  <w:divsChild>
                    <w:div w:id="971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beng.com.cn/sell/list-168.html" TargetMode="External"/><Relationship Id="rId3" Type="http://schemas.openxmlformats.org/officeDocument/2006/relationships/webSettings" Target="webSettings.xml"/><Relationship Id="rId7" Type="http://schemas.openxmlformats.org/officeDocument/2006/relationships/hyperlink" Target="http://www.shuibeng.com.cn/sell/list-16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beng.com.cn/sell/list-166.html" TargetMode="External"/><Relationship Id="rId11" Type="http://schemas.openxmlformats.org/officeDocument/2006/relationships/theme" Target="theme/theme1.xml"/><Relationship Id="rId5" Type="http://schemas.openxmlformats.org/officeDocument/2006/relationships/hyperlink" Target="http://www.shuibeng.com.cn/sell/list-165.html" TargetMode="External"/><Relationship Id="rId10" Type="http://schemas.openxmlformats.org/officeDocument/2006/relationships/fontTable" Target="fontTable.xml"/><Relationship Id="rId4" Type="http://schemas.openxmlformats.org/officeDocument/2006/relationships/hyperlink" Target="http://www.shuibeng.com.cn/sell/list-163.html" TargetMode="External"/><Relationship Id="rId9" Type="http://schemas.openxmlformats.org/officeDocument/2006/relationships/hyperlink" Target="http://www.shuiben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2015-09-29T03:25:00Z</dcterms:modified>
</cp:coreProperties>
</file>