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E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高温氧化燃烧法测定总有机碳</w:t>
      </w:r>
    </w:p>
    <w:p w14:paraId="5AE545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F6568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总有机碳（TOC）常用作水质的非特异性指标。在我们环境的自然流程和工业的人为流程中，碳无处不在，这为确定水质状况提供了一种筛选工具。客户需要一种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能够确定来自天然化合物、人造化合物、病毒、细菌或生物生长的污染物的可靠TOC系统。</w:t>
      </w:r>
    </w:p>
    <w:p w14:paraId="154812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F823B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8"/>
          <w:shd w:val="clear" w:fill="FFFFFF"/>
        </w:rPr>
        <w:t>总有机碳分析仪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能够测定等分样品中的总碳量。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总有机碳由无机部分（TIC）和有机部分组成。无机部分又由碳酸盐和碳酸氢盐化合物组成。为准确测定有机部分，分析仪必须去除或定量等分样品中的无机部分。</w:t>
      </w:r>
    </w:p>
    <w:p w14:paraId="655300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07E46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TIC或TOC的测定依赖于含碳物质向二氧化碳的转化。在TOC测定方法中，样品首先用酸酸化，以将TIC转化为二氧化碳（CO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vertAlign w:val="subscript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）。</w:t>
      </w:r>
    </w:p>
    <w:p w14:paraId="41A57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</w:p>
    <w:p w14:paraId="28A47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如需测定TIC，请将该步骤中产生的二氧化碳导入非分散红外检测器（NDIR）；否则，将其引向大气排放口。去除TIC后，剩余的TOC将氧化成二氧化碳并通过NDIR吹扫。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对于饮用水和废水而言，TOC测定均适用且必要。</w:t>
      </w:r>
    </w:p>
    <w:p w14:paraId="73B2A5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4C3E9B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 w14:paraId="043EA6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343F4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01.程序</w:t>
      </w:r>
    </w:p>
    <w:p w14:paraId="4021DC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标准方法5310B提供了关于使用非分散红外检测，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通过高温催化氧化（HTCO）测定总有机碳的指南。</w:t>
      </w:r>
    </w:p>
    <w:p w14:paraId="47CA8D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68CF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如有必要，请对样品进行均质化和稀释，并将预定体积的样品注入含有催化剂的燃烧管内。</w:t>
      </w:r>
    </w:p>
    <w:p w14:paraId="7A4035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5BD18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此时样品汽化，有机化合物转化为CO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vertAlign w:val="subscript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。TIC和TOC部分氧化而产生的二氧化碳是通过NDIR来测量。</w:t>
      </w:r>
    </w:p>
    <w:p w14:paraId="4DC9B7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</w:p>
    <w:p w14:paraId="448C59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02.饮用水中的TOC</w:t>
      </w:r>
    </w:p>
    <w:p w14:paraId="532639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9AE9B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EPA规定饮用水中消毒剂和消毒副产物含量的规则。第一阶段消毒剂和消毒副产物规则（D/DBPR）于1998年颁布并于2002年1月1日生效。该规则首次将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8"/>
          <w:shd w:val="clear" w:fill="FFFFFF"/>
        </w:rPr>
        <w:t>三卤甲烷（THMS）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的允许含量降至80μg/L，并对饮用水中的五种卤代乙酸（HAA）、溴酸盐和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8"/>
          <w:shd w:val="clear" w:fill="FFFFFF"/>
        </w:rPr>
        <w:t>亚氯酸盐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含量作了规定。</w:t>
      </w:r>
    </w:p>
    <w:p w14:paraId="25E8C7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31D5C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TOC分析是衡量水源水和成品饮用水中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8"/>
          <w:shd w:val="clear" w:fill="FFFFFF"/>
        </w:rPr>
        <w:t>NOM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和THM浓度的一项指标。</w:t>
      </w:r>
    </w:p>
    <w:p w14:paraId="776E55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CC700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该规则仅适用于处理地表水的系统。系统每季度测量水源水和成品水，并计算碳去除的百分比。</w:t>
      </w:r>
    </w:p>
    <w:p w14:paraId="51D5B4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</w:p>
    <w:p w14:paraId="6936E1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03.废水中的TOC</w:t>
      </w:r>
    </w:p>
    <w:p w14:paraId="6A1A36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004CF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废水处理厂（WWTP）使用生物需氧量（BOD）测试来测量二级废水处理过程中有机物分解所消耗的氧气。</w:t>
      </w:r>
    </w:p>
    <w:p w14:paraId="78EC6D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FB33A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总有机碳（TOC）分析对水和废水中的有机污染物进行了直接定量测量，而BOD测试则对有机污染物进行间接经验性估计。</w:t>
      </w:r>
    </w:p>
    <w:p w14:paraId="662CB5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2F3DCD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</w:p>
    <w:p w14:paraId="0F3A8A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OI Analytical 1080</w:t>
      </w:r>
    </w:p>
    <w:p w14:paraId="050BBA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总有机碳分析仪</w:t>
      </w:r>
    </w:p>
    <w:p w14:paraId="11C468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在工作温度为680℃的燃烧炉中，1080型分析仪利用铂催化剂进行高温燃烧。</w:t>
      </w:r>
    </w:p>
    <w:p w14:paraId="25A471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DFBF6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此外，可以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89B9"/>
          <w:spacing w:val="8"/>
          <w:shd w:val="clear" w:fill="FFFFFF"/>
        </w:rPr>
        <w:t>针对整个预期样品的浓度范围，创建、校准和验证一种方法和一条校准曲线，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克服要求满足5310B这一难点。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4671E"/>
    <w:rsid w:val="30C36D71"/>
    <w:rsid w:val="4B070428"/>
    <w:rsid w:val="70C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1031</Characters>
  <Lines>0</Lines>
  <Paragraphs>0</Paragraphs>
  <TotalTime>2</TotalTime>
  <ScaleCrop>false</ScaleCrop>
  <LinksUpToDate>false</LinksUpToDate>
  <CharactersWithSpaces>1038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2025-02-08T02:02:00Z</dcterms:created>
  <dc:creator>Administrator</dc:creator>
  <cp:lastModifiedBy>清水涟漪</cp:lastModifiedBy>
  <dcterms:modified xsi:type="dcterms:W3CDTF">2025-02-08T03:41:21Z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eyJoZGlkIjoiYWM5YzJkMDMyZjRkYzAxNmU1ZTcxMmFlODMzZTYzY2IiLCJ1c2VySWQiOiI0MzAzMTc2MTQifQ==</vt:lpwstr>
  </property>
  <property fmtid="{D5CDD505-2E9C-101B-9397-08002B2CF9AE}" pid="4" name="ICV">
    <vt:lpwstr>05C6B83499774E1E9FDD771890FF923C_12</vt:lpwstr>
  </property>
</Properties>
</file>