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44D5" w:rsidP="005844D5">
      <w:pPr>
        <w:ind w:firstLineChars="1200" w:firstLine="2520"/>
        <w:rPr>
          <w:rFonts w:hint="eastAsia"/>
        </w:rPr>
      </w:pPr>
      <w:r>
        <w:rPr>
          <w:rFonts w:hint="eastAsia"/>
        </w:rPr>
        <w:t>生化仪纯水机和生化仪怎么配套安装</w:t>
      </w:r>
    </w:p>
    <w:p w:rsidR="005844D5" w:rsidRDefault="005844D5" w:rsidP="005844D5">
      <w:pPr>
        <w:ind w:firstLineChars="250" w:firstLine="525"/>
      </w:pPr>
      <w:r>
        <w:rPr>
          <w:rFonts w:hint="eastAsia"/>
        </w:rPr>
        <w:t>生化仪纯水机安装很简单，首先要把生化仪纯水机的位置放在生化仪设备的附近，再进行安装生化仪纯水机，安装生化仪纯水机首先要具备进水水源，配备</w:t>
      </w:r>
      <w:r>
        <w:rPr>
          <w:rFonts w:hint="eastAsia"/>
        </w:rPr>
        <w:t>220V</w:t>
      </w:r>
      <w:r>
        <w:rPr>
          <w:rFonts w:hint="eastAsia"/>
        </w:rPr>
        <w:t>的电源插座，还</w:t>
      </w:r>
      <w:r w:rsidR="00A43043">
        <w:rPr>
          <w:rFonts w:hint="eastAsia"/>
        </w:rPr>
        <w:t>要</w:t>
      </w:r>
      <w:r>
        <w:rPr>
          <w:rFonts w:hint="eastAsia"/>
        </w:rPr>
        <w:t>设置下水道，具备这些条件后，再来进行安装，将进口水源接直接接到生化仪纯水机的进口，将生化仪纯水机的超纯水出口接到生化仪机器的进水口，然后将生化仪纯水机的废水排水管接到下水道，生化仪纯水机就安装完成了</w:t>
      </w:r>
      <w:r w:rsidR="00A43043">
        <w:rPr>
          <w:rFonts w:hint="eastAsia"/>
        </w:rPr>
        <w:t>。</w:t>
      </w:r>
      <w:r>
        <w:rPr>
          <w:rFonts w:hint="eastAsia"/>
        </w:rPr>
        <w:t>安装生化仪纯水机的所有配件都随同设备一并配齐的，不需要另行购买，安装完成后就可以开机运行，生化仪在用水时，生化仪纯水机可以在线显示超纯水的电导率，水质符合《中国药典</w:t>
      </w:r>
      <w:r>
        <w:rPr>
          <w:rFonts w:hint="eastAsia"/>
        </w:rPr>
        <w:t>2020</w:t>
      </w:r>
      <w:r>
        <w:rPr>
          <w:rFonts w:hint="eastAsia"/>
        </w:rPr>
        <w:t>版纯化水规范》。</w:t>
      </w:r>
    </w:p>
    <w:sectPr w:rsidR="0058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D6" w:rsidRDefault="003E34D6" w:rsidP="005844D5">
      <w:r>
        <w:separator/>
      </w:r>
    </w:p>
  </w:endnote>
  <w:endnote w:type="continuationSeparator" w:id="1">
    <w:p w:rsidR="003E34D6" w:rsidRDefault="003E34D6" w:rsidP="0058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D6" w:rsidRDefault="003E34D6" w:rsidP="005844D5">
      <w:r>
        <w:separator/>
      </w:r>
    </w:p>
  </w:footnote>
  <w:footnote w:type="continuationSeparator" w:id="1">
    <w:p w:rsidR="003E34D6" w:rsidRDefault="003E34D6" w:rsidP="00584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4D5"/>
    <w:rsid w:val="003E34D6"/>
    <w:rsid w:val="005844D5"/>
    <w:rsid w:val="00A4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4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2021-09-07T07:11:00Z</dcterms:created>
  <dcterms:modified xsi:type="dcterms:W3CDTF">2021-09-07T07:22:00Z</dcterms:modified>
</cp:coreProperties>
</file>