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2520" w:firstLineChars="70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齿轮安装方法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装配方法。凡使用过的旧齿轮，应根据拆卸时所作的方位标记，按照原来的磨痕进行装配，以避免齿面啮合不良。如果换用新的齿轮，应对主、从动齿轮同时进行更换。否则，新旧齿轮配对，势必造成接触不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操作时，一般先装主动齿轮，后装从动齿轮。在齿轮与轴采用平键联接的场合，先把平键装在轴上，并在键的侧面涂上二硫化钼或高度粘度机油，然后把齿轮轴孔与轴相对，使孔上的键槽对准平键，把齿轮安装到轴上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配合特性的齿轮与轴，以往采用圆柱配合的较多。由于加工能力增强，现代产品大多采用锥度配合，因为锥度配合有更好的配合特性。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420" w:leftChars="0" w:right="0" w:rightChars="0" w:firstLine="5040" w:firstLineChars="210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山东海福德机械有限公司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B1C47"/>
    <w:multiLevelType w:val="singleLevel"/>
    <w:tmpl w:val="A75B1C4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3037"/>
    <w:rsid w:val="11013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2021-02-27T01:27:00Z</dcterms:created>
  <dc:creator>A0000000海福德王静</dc:creator>
  <cp:lastModifiedBy>A0000000海福德王静</cp:lastModifiedBy>
  <dcterms:modified xsi:type="dcterms:W3CDTF">2021-02-27T01:29:57Z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