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01" w:rsidRDefault="00B60428" w:rsidP="00B60428">
      <w:pPr>
        <w:jc w:val="center"/>
        <w:rPr>
          <w:rFonts w:ascii="微软雅黑" w:eastAsia="微软雅黑" w:hAnsi="微软雅黑" w:hint="eastAsia"/>
          <w:b/>
          <w:bCs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222222"/>
          <w:sz w:val="27"/>
          <w:szCs w:val="27"/>
        </w:rPr>
        <w:t>汽轮发电机组转速扭振分量极小化的组合方式研究</w:t>
      </w:r>
    </w:p>
    <w:p w:rsidR="00B60428" w:rsidRDefault="00B60428">
      <w:pPr>
        <w:rPr>
          <w:rFonts w:ascii="微软雅黑" w:eastAsia="微软雅黑" w:hAnsi="微软雅黑" w:hint="eastAsia"/>
          <w:b/>
          <w:bCs/>
          <w:color w:val="222222"/>
          <w:sz w:val="27"/>
          <w:szCs w:val="27"/>
        </w:rPr>
      </w:pPr>
    </w:p>
    <w:p w:rsidR="00B60428" w:rsidRDefault="00B60428" w:rsidP="00B60428">
      <w:pPr>
        <w:ind w:firstLineChars="150" w:firstLine="405"/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针对转速滤波器影响系统低频性能的缺点，提出了扭振分量极小化的概念，由于对刚性转速没有相移，它在减少反馈转速中的扭振分量的同时不影响系统低频性能。使用扭振分量极小化后的转速做反馈，减少了考虑扭振后调节系统设计的约束，设计的调节系统可以有高的响应速度而不会影响扭振稳定性。提出了组合方式实现扭振分量极小化方法，分析了这种方法鲁棒性，并使用工业现场数据进行了验证。</w:t>
      </w:r>
    </w:p>
    <w:sectPr w:rsidR="00B60428" w:rsidSect="00993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428"/>
    <w:rsid w:val="003025A2"/>
    <w:rsid w:val="00433A01"/>
    <w:rsid w:val="009935B3"/>
    <w:rsid w:val="00B6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2021-01-04T03:15:00Z</dcterms:created>
  <dcterms:modified xsi:type="dcterms:W3CDTF">2021-01-04T03:16:00Z</dcterms:modified>
</cp:coreProperties>
</file>