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1" w:rsidRDefault="00921F15">
      <w:r>
        <w:rPr>
          <w:rFonts w:ascii="微软雅黑" w:eastAsia="微软雅黑" w:hAnsi="微软雅黑" w:hint="eastAsia"/>
          <w:color w:val="333333"/>
          <w:sz w:val="27"/>
          <w:szCs w:val="27"/>
        </w:rPr>
        <w:t>耦合现象在液压Stewart平台中普遍存在，以大型液压Stewart平台为目标，采用AMESim和SimMechanics对液压部分及平台机构部分分别建模。通过软件接口建立联合仿真体系对平台动态耦合进行定量分析，数值模拟6缸动态特性在一致和有差异的情况下动态耦合的强度和规律，该仿真体系针对液压与并联机构进行分布式建模，改善了建模精度。建立大型液压Stewart平台通用联合仿真模型，为Stewart平台的耦合研究提供了有效的理论研究手段，能够针对平台进行前期耦合预测，保证设计方案的准确性与可靠性。</w:t>
      </w:r>
    </w:p>
    <w:sectPr w:rsidR="00433A01" w:rsidSect="004C6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F15"/>
    <w:rsid w:val="003025A2"/>
    <w:rsid w:val="00433A01"/>
    <w:rsid w:val="004C6B8A"/>
    <w:rsid w:val="0092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2019-12-05T01:49:00Z</dcterms:created>
  <dcterms:modified xsi:type="dcterms:W3CDTF">2019-12-05T01:49:00Z</dcterms:modified>
</cp:coreProperties>
</file>